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Quam ob rem vita quidem</w:t>
      </w:r>
      <w:r/>
    </w:p>
    <w:p>
      <w:pPr>
        <w:pBdr/>
        <w:spacing/>
        <w:ind/>
        <w:rPr/>
      </w:pPr>
      <w:r>
        <w:t xml:space="preserve">talis fuit vel fortuna vel gloria, ut nihil posset accedere, moriendi autem sensum celeritas abstulit; quo de genere mortis difficile dictu est; quid homines suspicentur, videtis; hoc vere tamen licet dicere, P. Scipioni ex multis di</w:t>
      </w:r>
      <w:r>
        <w:t xml:space="preserve">ebus, quos in vita celeberrimos laetissimosque viderit, illum diem clarissimum fuisse, cum senatu dimisso domum reductus ad vesperum est a patribus conscriptis, populo Romano, sociis et Latinis, pridie quam excessit e vita, ut ex tam alto dignitatis gradu a</w:t>
      </w:r>
      <w:r>
        <w:t xml:space="preserve">d superos videatur deos potius quam ad inferos pervenisse.</w:t>
      </w:r>
      <w:r/>
      <w:r/>
    </w:p>
    <w:p>
      <w:pPr>
        <w:pBdr/>
        <w:spacing/>
        <w:ind/>
        <w:rPr/>
      </w:pPr>
      <w:r>
        <w:t xml:space="preserve">Raptim igitur properantes ut motus sui rumores celeritate nimia praevenirent, vigore corporum ac levitate confisi per flexuosas semitas ad summitates collium tardius evadebant. et cum superatis difficultatibus arduis ad supercilia venissent fluvii Melanis a</w:t>
      </w:r>
      <w:r>
        <w:t xml:space="preserve">lti et verticosi, qui pro muro tuetur accolas circumfusus, augente nocte adulta terrorem quievere paulisper lucem opperientes. arbitrabantur enim nullo inpediente transgressi inopino adcursu adposita quaeque vastare, sed in cassum labores pertulere gravissi</w:t>
      </w:r>
      <w:r>
        <w:t xml:space="preserve">mos.</w:t>
      </w:r>
      <w:r/>
    </w:p>
    <w:p>
      <w:pPr>
        <w:pBdr/>
        <w:spacing/>
        <w:ind/>
        <w:rPr/>
      </w:pPr>
      <w:r>
        <w:t xml:space="preserve">Novo denique perniciosoque exemplo idem Gallus ausus est inire flagitium grave, quod Romae cum ultimo dedecore temptasse aliquando dicitur Gallienus, et adhibitis paucis clam ferro succinctis vesperi per tabernas palabatur et conpita quaeritando Graeco serm</w:t>
      </w:r>
      <w:r>
        <w:t xml:space="preserve">one, cuius erat inpendio gnarus, quid de Caesare quisque sentiret. et haec confidenter agebat in urbe ubi pernoctantium luminum claritudo dierum solet imitari fulgorem. postremo agnitus saepe iamque, si prodisset, conspicuum se fore contemplans, non nisi lu</w:t>
      </w:r>
      <w:r>
        <w:t xml:space="preserve">ce palam egrediens ad agenda quae putabat seria cernebatur. et haec quidem medullitus multis gementibus agebantur.</w:t>
      </w:r>
      <w:r/>
    </w:p>
    <w:p>
      <w:pPr>
        <w:pBdr/>
        <w:spacing/>
        <w:ind/>
        <w:rPr/>
      </w:pPr>
      <w:r>
        <w:t xml:space="preserve">Saepissime igitur mihi de amicitia cogitanti maxime illud considerandum videri solet, utrum propter imbecillitatem atque inopiam desiderata sit amicitia, ut dandis recipiendisque meritis quod quisque minus per se ipse posset, id acciperet ab alio vicissimqu</w:t>
      </w:r>
      <w:r>
        <w:t xml:space="preserve">e redderet, an esset hoc quidem proprium amicitiae, sed antiquior et pulchrior et magis a natura ipsa profecta alia causa. Amor enim, ex quo amicitia nominata est, princeps est ad benevolentiam coniungendam. Nam utilitates quidem etiam ab iis percipiuntur s</w:t>
      </w:r>
      <w:r>
        <w:t xml:space="preserve">aepe qui simulatione amicitiae coluntur et observantur temporis causa, in amicitia autem nihil fictum est, nihil simulatum et, quidquid est, id est verum et voluntarium.</w:t>
      </w:r>
      <w:r/>
    </w:p>
    <w:p>
      <w:pPr>
        <w:pBdr/>
        <w:spacing/>
        <w:ind/>
        <w:rPr/>
      </w:pPr>
      <w:r>
        <w:t xml:space="preserve">Raptim igitur properantes ut motus sui rumores celeritate nimia praevenirent, vigore corporum ac levitate confisi per flexuosas semitas ad summitates collium tardius evadebant. et cum superatis difficultatibus arduis ad supercilia venissent fluvii Melanis a</w:t>
      </w:r>
      <w:r>
        <w:t xml:space="preserve">lti et verticosi, qui pro muro tuetur accolas circumfusus, augente nocte adulta terrorem quievere paulisper lucem opperientes. arbitrabantur enim nullo inpediente transgressi inopino adcursu adposita quaeque vastare, sed in cassum labores pertulere gravissi</w:t>
      </w:r>
      <w:r>
        <w:t xml:space="preserve">mos.</w:t>
      </w:r>
      <w:r/>
    </w:p>
    <w:p>
      <w:pPr>
        <w:pBdr/>
        <w:spacing/>
        <w:ind/>
        <w:rPr/>
      </w:pPr>
      <w:r>
        <w:t xml:space="preserve">Restabat ut Caesar post haec properaret accitus et abstergendae causa suspicionis sororem suam, eius uxorem, Constantius ad se tandem desideratam venire multis fictisque blanditiis hortabatur. quae licet ambigeret metuens saepe cruentum, spe tamen quod eum </w:t>
      </w:r>
      <w:r>
        <w:t xml:space="preserve">lenire poterit ut germanum profecta, cum Bithyniam introisset, in statione quae Caenos Gallicanos appellatur, absumpta est vi febrium repentina. cuius post obitum maritus contemplans cecidisse fiduciam qua se fultum existimabat, anxia cogitatione, quid moli</w:t>
      </w:r>
      <w:r>
        <w:t xml:space="preserve">retur haerebat.</w:t>
      </w:r>
      <w:r/>
    </w:p>
    <w:p>
      <w:pPr>
        <w:pBdr/>
        <w:spacing/>
        <w:ind/>
        <w:rPr/>
      </w:pPr>
      <w:r>
        <w:t xml:space="preserve">Saepissime igitur mihi de amicitia cogitanti maxime illud considerandum videri solet, utrum propter imbecillitatem atque inopiam desiderata sit amicitia, ut dandis recipiendisque meritis quod quisque minus per se ipse posset, id acciperet ab alio vicissimqu</w:t>
      </w:r>
      <w:r>
        <w:t xml:space="preserve">e redderet, an esset hoc quidem proprium amicitiae, sed antiquior et pulchrior et magis a natura ipsa profecta alia causa. Amor enim, ex quo amicitia nominata est, princeps est ad benevolentiam coniungendam. Nam utilitates quidem etiam ab iis percipiuntur s</w:t>
      </w:r>
      <w:r>
        <w:t xml:space="preserve">aepe qui simulatione amicitiae coluntur et observantur temporis causa, in amicitia autem nihil fictum est, nihil simulatum et, quidquid est, id est verum et voluntarium.</w:t>
      </w:r>
      <w:r/>
    </w:p>
    <w:p>
      <w:pPr>
        <w:pBdr/>
        <w:spacing/>
        <w:ind/>
        <w:rPr/>
      </w:pPr>
      <w:r>
        <w:t xml:space="preserve">Apud has gentes, quarum exordiens initium ab Assyriis ad Nili cataractas porrigitur et confinia Blemmyarum, omnes pari sorte sunt bellatores seminudi coloratis sagulis pube tenus amicti, equorum adiumento pernicium graciliumque camelorum per diversa se rapt</w:t>
      </w:r>
      <w:r>
        <w:t xml:space="preserve">antes, in tranquillis vel turbidis rebus: nec eorum quisquam aliquando stivam adprehendit vel arborem colit aut arva subigendo quaeritat victum, sed errant semper per spatia longe lateque distenta sine lare sine sedibus fixis aut legibus: nec idem perferunt</w:t>
      </w:r>
      <w:r>
        <w:t xml:space="preserve"> diutius caelum aut tractus unius soli illis umquam placet.</w:t>
      </w:r>
      <w:r/>
    </w:p>
    <w:p>
      <w:pPr>
        <w:pBdr/>
        <w:spacing/>
        <w:ind/>
        <w:rPr/>
      </w:pPr>
      <w:r>
        <w:t xml:space="preserve">Harum trium sententiarum nulli prorsus assentior. Nec enim illa prima vera est, ut, quem ad modum in se quisque sit, sic in amicum sit animatus. Quam multa enim, quae nostra causa numquam faceremus, facimus causa amicorum! precari ab indigno, supplicare, tu</w:t>
      </w:r>
      <w:r>
        <w:t xml:space="preserve">m acerbius in aliquem invehi insectarique vehementius, quae in nostris rebus non satis honeste, in amicorum fiunt honestissime; multaeque res sunt in quibus de suis commodis viri boni multa detrahunt detrahique patiuntur, ut iis amici potius quam ipsi fruan</w:t>
      </w:r>
      <w:r>
        <w:t xml:space="preserve">tur.</w:t>
      </w:r>
      <w:r/>
    </w:p>
    <w:p>
      <w:pPr>
        <w:pBdr/>
        <w:spacing/>
        <w:ind/>
        <w:rPr/>
      </w:pPr>
      <w:r>
        <w:t xml:space="preserve">Nec sane haec sola pernicies orientem diversis cladibus adfligebat. Namque et Isauri, quibus est usitatum saepe pacari saepeque inopinis excursibus cuncta miscere, ex latrociniis occultis et raris, alente inpunitate adulescentem in peius audaciam ad bella g</w:t>
      </w:r>
      <w:r>
        <w:t xml:space="preserve">ravia proruperunt, diu quidem perduelles spiritus inrequietis motibus erigentes, hac tamen indignitate perciti vehementer, ut iactitabant, quod eorum capiti quidam consortes apud Iconium Pisidiae oppidum in amphitheatrali spectaculo feris praedatricibus obi</w:t>
      </w:r>
      <w:r>
        <w:t xml:space="preserve">ecti sunt praeter morem.</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2025-03-06T10:25:23Z</dcterms:modified>
</cp:coreProperties>
</file>